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C1" w:rsidRDefault="006628C1" w:rsidP="00540893">
      <w:pPr>
        <w:jc w:val="center"/>
        <w:rPr>
          <w:b/>
          <w:sz w:val="36"/>
          <w:szCs w:val="36"/>
          <w:u w:val="single"/>
        </w:rPr>
      </w:pPr>
      <w:r>
        <w:rPr>
          <w:b/>
          <w:sz w:val="36"/>
          <w:szCs w:val="36"/>
          <w:u w:val="single"/>
        </w:rPr>
        <w:t>KENDRIYA VIDYALAYA PORBANDER</w:t>
      </w:r>
    </w:p>
    <w:p w:rsidR="00060121" w:rsidRDefault="00540893" w:rsidP="00540893">
      <w:pPr>
        <w:jc w:val="center"/>
        <w:rPr>
          <w:b/>
          <w:sz w:val="36"/>
          <w:szCs w:val="36"/>
          <w:u w:val="single"/>
        </w:rPr>
      </w:pPr>
      <w:r w:rsidRPr="00540893">
        <w:rPr>
          <w:b/>
          <w:sz w:val="36"/>
          <w:szCs w:val="36"/>
          <w:u w:val="single"/>
        </w:rPr>
        <w:t>ACADEMIC LOSS COMPENSATION PROGRAM</w:t>
      </w:r>
      <w:r>
        <w:rPr>
          <w:b/>
          <w:sz w:val="36"/>
          <w:szCs w:val="36"/>
          <w:u w:val="single"/>
        </w:rPr>
        <w:t xml:space="preserve"> (ALCP)</w:t>
      </w:r>
    </w:p>
    <w:p w:rsidR="00540893" w:rsidRDefault="00540893" w:rsidP="00540893">
      <w:pPr>
        <w:rPr>
          <w:sz w:val="28"/>
          <w:szCs w:val="28"/>
        </w:rPr>
      </w:pPr>
      <w:r>
        <w:rPr>
          <w:sz w:val="28"/>
          <w:szCs w:val="28"/>
        </w:rPr>
        <w:t xml:space="preserve">A unique school level programme to compensate for loss of studies of the students in academic subjects </w:t>
      </w:r>
      <w:r w:rsidR="00090E95">
        <w:rPr>
          <w:sz w:val="28"/>
          <w:szCs w:val="28"/>
        </w:rPr>
        <w:t>due to movement outside school for participation in various activities/competitions/cultural events at regional and national level.</w:t>
      </w:r>
    </w:p>
    <w:p w:rsidR="00090E95" w:rsidRDefault="00090E95" w:rsidP="00540893">
      <w:pPr>
        <w:rPr>
          <w:sz w:val="28"/>
          <w:szCs w:val="28"/>
        </w:rPr>
      </w:pPr>
      <w:r>
        <w:rPr>
          <w:sz w:val="28"/>
          <w:szCs w:val="28"/>
        </w:rPr>
        <w:t>In our school following measures are taken to deal with such kind of academic loss of the students:-</w:t>
      </w:r>
    </w:p>
    <w:p w:rsidR="00090E95" w:rsidRDefault="00090E95" w:rsidP="00A06653">
      <w:pPr>
        <w:pStyle w:val="ListParagraph"/>
        <w:rPr>
          <w:sz w:val="28"/>
          <w:szCs w:val="28"/>
        </w:rPr>
      </w:pPr>
      <w:r>
        <w:rPr>
          <w:b/>
          <w:sz w:val="28"/>
          <w:szCs w:val="28"/>
        </w:rPr>
        <w:t>EXTRA CLASSES</w:t>
      </w:r>
      <w:proofErr w:type="gramStart"/>
      <w:r>
        <w:rPr>
          <w:b/>
          <w:sz w:val="28"/>
          <w:szCs w:val="28"/>
        </w:rPr>
        <w:t>:-</w:t>
      </w:r>
      <w:proofErr w:type="gramEnd"/>
      <w:r>
        <w:rPr>
          <w:b/>
          <w:sz w:val="28"/>
          <w:szCs w:val="28"/>
        </w:rPr>
        <w:t xml:space="preserve"> </w:t>
      </w:r>
      <w:r>
        <w:rPr>
          <w:sz w:val="28"/>
          <w:szCs w:val="28"/>
        </w:rPr>
        <w:t>Extra classes are arranged for such students during morning assembly. Each day during mornin</w:t>
      </w:r>
      <w:r w:rsidR="00C47795">
        <w:rPr>
          <w:sz w:val="28"/>
          <w:szCs w:val="28"/>
        </w:rPr>
        <w:t>g assembly extra classes are arranged for the students who have any doubts due to academic loss as well as slow learners. The schedule for extra classes for board classes is as following:-</w:t>
      </w:r>
    </w:p>
    <w:tbl>
      <w:tblPr>
        <w:tblStyle w:val="TableGrid"/>
        <w:tblW w:w="0" w:type="auto"/>
        <w:tblLook w:val="04A0"/>
      </w:tblPr>
      <w:tblGrid>
        <w:gridCol w:w="1384"/>
        <w:gridCol w:w="2019"/>
        <w:gridCol w:w="1899"/>
        <w:gridCol w:w="1973"/>
        <w:gridCol w:w="1967"/>
      </w:tblGrid>
      <w:tr w:rsidR="00C47795" w:rsidTr="00A06653">
        <w:tc>
          <w:tcPr>
            <w:tcW w:w="1384" w:type="dxa"/>
          </w:tcPr>
          <w:p w:rsidR="00C47795" w:rsidRDefault="00C47795" w:rsidP="00C47795">
            <w:pPr>
              <w:rPr>
                <w:sz w:val="28"/>
                <w:szCs w:val="28"/>
              </w:rPr>
            </w:pPr>
            <w:r>
              <w:rPr>
                <w:sz w:val="28"/>
                <w:szCs w:val="28"/>
              </w:rPr>
              <w:t xml:space="preserve">        S.NO</w:t>
            </w:r>
          </w:p>
        </w:tc>
        <w:tc>
          <w:tcPr>
            <w:tcW w:w="2019" w:type="dxa"/>
          </w:tcPr>
          <w:p w:rsidR="00C47795" w:rsidRDefault="00C47795" w:rsidP="00C47795">
            <w:pPr>
              <w:rPr>
                <w:sz w:val="28"/>
                <w:szCs w:val="28"/>
              </w:rPr>
            </w:pPr>
            <w:r>
              <w:rPr>
                <w:sz w:val="28"/>
                <w:szCs w:val="28"/>
              </w:rPr>
              <w:t xml:space="preserve">         CLASS</w:t>
            </w:r>
          </w:p>
        </w:tc>
        <w:tc>
          <w:tcPr>
            <w:tcW w:w="1899" w:type="dxa"/>
          </w:tcPr>
          <w:p w:rsidR="00C47795" w:rsidRDefault="00C47795" w:rsidP="00C47795">
            <w:pPr>
              <w:rPr>
                <w:sz w:val="28"/>
                <w:szCs w:val="28"/>
              </w:rPr>
            </w:pPr>
            <w:r>
              <w:rPr>
                <w:sz w:val="28"/>
                <w:szCs w:val="28"/>
              </w:rPr>
              <w:t xml:space="preserve">      SUBJECT</w:t>
            </w:r>
          </w:p>
        </w:tc>
        <w:tc>
          <w:tcPr>
            <w:tcW w:w="1973" w:type="dxa"/>
          </w:tcPr>
          <w:p w:rsidR="00C47795" w:rsidRDefault="00C47795" w:rsidP="00C47795">
            <w:pPr>
              <w:rPr>
                <w:sz w:val="28"/>
                <w:szCs w:val="28"/>
              </w:rPr>
            </w:pPr>
            <w:r>
              <w:rPr>
                <w:sz w:val="28"/>
                <w:szCs w:val="28"/>
              </w:rPr>
              <w:t xml:space="preserve">        DAY</w:t>
            </w:r>
          </w:p>
        </w:tc>
        <w:tc>
          <w:tcPr>
            <w:tcW w:w="1967" w:type="dxa"/>
          </w:tcPr>
          <w:p w:rsidR="00C47795" w:rsidRDefault="00C47795" w:rsidP="00C47795">
            <w:pPr>
              <w:rPr>
                <w:sz w:val="28"/>
                <w:szCs w:val="28"/>
              </w:rPr>
            </w:pPr>
            <w:r>
              <w:rPr>
                <w:sz w:val="28"/>
                <w:szCs w:val="28"/>
              </w:rPr>
              <w:t xml:space="preserve">     TEACHER</w:t>
            </w:r>
          </w:p>
        </w:tc>
      </w:tr>
      <w:tr w:rsidR="00C47795" w:rsidTr="00A06653">
        <w:tc>
          <w:tcPr>
            <w:tcW w:w="1384" w:type="dxa"/>
          </w:tcPr>
          <w:p w:rsidR="00C47795" w:rsidRDefault="00C47795" w:rsidP="00C47795">
            <w:pPr>
              <w:rPr>
                <w:sz w:val="28"/>
                <w:szCs w:val="28"/>
              </w:rPr>
            </w:pPr>
            <w:r>
              <w:rPr>
                <w:sz w:val="28"/>
                <w:szCs w:val="28"/>
              </w:rPr>
              <w:t>1.</w:t>
            </w:r>
          </w:p>
        </w:tc>
        <w:tc>
          <w:tcPr>
            <w:tcW w:w="2019" w:type="dxa"/>
          </w:tcPr>
          <w:p w:rsidR="00C47795" w:rsidRDefault="00C47795" w:rsidP="00C47795">
            <w:pPr>
              <w:rPr>
                <w:sz w:val="28"/>
                <w:szCs w:val="28"/>
              </w:rPr>
            </w:pPr>
            <w:r>
              <w:rPr>
                <w:sz w:val="28"/>
                <w:szCs w:val="28"/>
              </w:rPr>
              <w:t>XII SC</w:t>
            </w:r>
          </w:p>
        </w:tc>
        <w:tc>
          <w:tcPr>
            <w:tcW w:w="1899" w:type="dxa"/>
          </w:tcPr>
          <w:p w:rsidR="00C47795" w:rsidRDefault="00C47795" w:rsidP="00C47795">
            <w:pPr>
              <w:rPr>
                <w:sz w:val="28"/>
                <w:szCs w:val="28"/>
              </w:rPr>
            </w:pPr>
            <w:r>
              <w:rPr>
                <w:sz w:val="28"/>
                <w:szCs w:val="28"/>
              </w:rPr>
              <w:t>MATHS/BIO</w:t>
            </w:r>
          </w:p>
        </w:tc>
        <w:tc>
          <w:tcPr>
            <w:tcW w:w="1973" w:type="dxa"/>
          </w:tcPr>
          <w:p w:rsidR="00C47795" w:rsidRDefault="00C47795" w:rsidP="00C47795">
            <w:pPr>
              <w:rPr>
                <w:sz w:val="28"/>
                <w:szCs w:val="28"/>
              </w:rPr>
            </w:pPr>
            <w:r>
              <w:rPr>
                <w:sz w:val="28"/>
                <w:szCs w:val="28"/>
              </w:rPr>
              <w:t>MON,TUE</w:t>
            </w:r>
          </w:p>
        </w:tc>
        <w:tc>
          <w:tcPr>
            <w:tcW w:w="1967" w:type="dxa"/>
          </w:tcPr>
          <w:p w:rsidR="00C47795" w:rsidRDefault="00C47795" w:rsidP="00C47795">
            <w:pPr>
              <w:rPr>
                <w:sz w:val="28"/>
                <w:szCs w:val="28"/>
              </w:rPr>
            </w:pPr>
            <w:r>
              <w:rPr>
                <w:sz w:val="28"/>
                <w:szCs w:val="28"/>
              </w:rPr>
              <w:t>RAHUL JAIN/ DINESHCHAND</w:t>
            </w:r>
          </w:p>
        </w:tc>
      </w:tr>
      <w:tr w:rsidR="00C47795" w:rsidTr="00A06653">
        <w:tc>
          <w:tcPr>
            <w:tcW w:w="1384" w:type="dxa"/>
          </w:tcPr>
          <w:p w:rsidR="00C47795" w:rsidRDefault="00C47795" w:rsidP="00C47795">
            <w:pPr>
              <w:rPr>
                <w:sz w:val="28"/>
                <w:szCs w:val="28"/>
              </w:rPr>
            </w:pPr>
            <w:r>
              <w:rPr>
                <w:sz w:val="28"/>
                <w:szCs w:val="28"/>
              </w:rPr>
              <w:t>2.</w:t>
            </w:r>
          </w:p>
        </w:tc>
        <w:tc>
          <w:tcPr>
            <w:tcW w:w="2019" w:type="dxa"/>
          </w:tcPr>
          <w:p w:rsidR="00C47795" w:rsidRDefault="00C47795" w:rsidP="00C47795">
            <w:pPr>
              <w:rPr>
                <w:sz w:val="28"/>
                <w:szCs w:val="28"/>
              </w:rPr>
            </w:pPr>
            <w:r>
              <w:rPr>
                <w:sz w:val="28"/>
                <w:szCs w:val="28"/>
              </w:rPr>
              <w:t>XII SC</w:t>
            </w:r>
          </w:p>
        </w:tc>
        <w:tc>
          <w:tcPr>
            <w:tcW w:w="1899" w:type="dxa"/>
          </w:tcPr>
          <w:p w:rsidR="00C47795" w:rsidRDefault="00A06653" w:rsidP="00C47795">
            <w:pPr>
              <w:rPr>
                <w:sz w:val="28"/>
                <w:szCs w:val="28"/>
              </w:rPr>
            </w:pPr>
            <w:r>
              <w:rPr>
                <w:sz w:val="28"/>
                <w:szCs w:val="28"/>
              </w:rPr>
              <w:t>PHYSICS</w:t>
            </w:r>
          </w:p>
        </w:tc>
        <w:tc>
          <w:tcPr>
            <w:tcW w:w="1973" w:type="dxa"/>
          </w:tcPr>
          <w:p w:rsidR="00C47795" w:rsidRDefault="00C47795" w:rsidP="00C47795">
            <w:pPr>
              <w:rPr>
                <w:sz w:val="28"/>
                <w:szCs w:val="28"/>
              </w:rPr>
            </w:pPr>
            <w:r>
              <w:rPr>
                <w:sz w:val="28"/>
                <w:szCs w:val="28"/>
              </w:rPr>
              <w:t>WED,THUR</w:t>
            </w:r>
          </w:p>
        </w:tc>
        <w:tc>
          <w:tcPr>
            <w:tcW w:w="1967" w:type="dxa"/>
          </w:tcPr>
          <w:p w:rsidR="00C47795" w:rsidRDefault="00A06653" w:rsidP="00C47795">
            <w:pPr>
              <w:rPr>
                <w:sz w:val="28"/>
                <w:szCs w:val="28"/>
              </w:rPr>
            </w:pPr>
            <w:r>
              <w:rPr>
                <w:sz w:val="28"/>
                <w:szCs w:val="28"/>
              </w:rPr>
              <w:t>YAKSHDEEP</w:t>
            </w:r>
          </w:p>
        </w:tc>
      </w:tr>
      <w:tr w:rsidR="00C47795" w:rsidTr="00A06653">
        <w:tc>
          <w:tcPr>
            <w:tcW w:w="1384" w:type="dxa"/>
          </w:tcPr>
          <w:p w:rsidR="00C47795" w:rsidRDefault="00C47795" w:rsidP="00C47795">
            <w:pPr>
              <w:rPr>
                <w:sz w:val="28"/>
                <w:szCs w:val="28"/>
              </w:rPr>
            </w:pPr>
            <w:r>
              <w:rPr>
                <w:sz w:val="28"/>
                <w:szCs w:val="28"/>
              </w:rPr>
              <w:t>3.</w:t>
            </w:r>
          </w:p>
        </w:tc>
        <w:tc>
          <w:tcPr>
            <w:tcW w:w="2019" w:type="dxa"/>
          </w:tcPr>
          <w:p w:rsidR="00C47795" w:rsidRDefault="00C47795" w:rsidP="00C47795">
            <w:pPr>
              <w:rPr>
                <w:sz w:val="28"/>
                <w:szCs w:val="28"/>
              </w:rPr>
            </w:pPr>
            <w:r>
              <w:rPr>
                <w:sz w:val="28"/>
                <w:szCs w:val="28"/>
              </w:rPr>
              <w:t>XII SC</w:t>
            </w:r>
          </w:p>
        </w:tc>
        <w:tc>
          <w:tcPr>
            <w:tcW w:w="1899" w:type="dxa"/>
          </w:tcPr>
          <w:p w:rsidR="00C47795" w:rsidRDefault="00A06653" w:rsidP="00C47795">
            <w:pPr>
              <w:rPr>
                <w:sz w:val="28"/>
                <w:szCs w:val="28"/>
              </w:rPr>
            </w:pPr>
            <w:r>
              <w:rPr>
                <w:sz w:val="28"/>
                <w:szCs w:val="28"/>
              </w:rPr>
              <w:t>CHEMISTRY</w:t>
            </w:r>
          </w:p>
        </w:tc>
        <w:tc>
          <w:tcPr>
            <w:tcW w:w="1973" w:type="dxa"/>
          </w:tcPr>
          <w:p w:rsidR="00C47795" w:rsidRDefault="00C47795" w:rsidP="00C47795">
            <w:pPr>
              <w:rPr>
                <w:sz w:val="28"/>
                <w:szCs w:val="28"/>
              </w:rPr>
            </w:pPr>
            <w:r>
              <w:rPr>
                <w:sz w:val="28"/>
                <w:szCs w:val="28"/>
              </w:rPr>
              <w:t>FRI</w:t>
            </w:r>
          </w:p>
        </w:tc>
        <w:tc>
          <w:tcPr>
            <w:tcW w:w="1967" w:type="dxa"/>
          </w:tcPr>
          <w:p w:rsidR="00C47795" w:rsidRDefault="00A06653" w:rsidP="00C47795">
            <w:pPr>
              <w:rPr>
                <w:sz w:val="28"/>
                <w:szCs w:val="28"/>
              </w:rPr>
            </w:pPr>
            <w:r>
              <w:rPr>
                <w:sz w:val="28"/>
                <w:szCs w:val="28"/>
              </w:rPr>
              <w:t>YOGESH MEHARDA</w:t>
            </w:r>
          </w:p>
        </w:tc>
      </w:tr>
      <w:tr w:rsidR="00A06653" w:rsidTr="00A06653">
        <w:tc>
          <w:tcPr>
            <w:tcW w:w="1384" w:type="dxa"/>
          </w:tcPr>
          <w:p w:rsidR="00A06653" w:rsidRDefault="00A06653" w:rsidP="00C47795">
            <w:pPr>
              <w:rPr>
                <w:sz w:val="28"/>
                <w:szCs w:val="28"/>
              </w:rPr>
            </w:pPr>
            <w:r>
              <w:rPr>
                <w:sz w:val="28"/>
                <w:szCs w:val="28"/>
              </w:rPr>
              <w:t>4.</w:t>
            </w:r>
          </w:p>
        </w:tc>
        <w:tc>
          <w:tcPr>
            <w:tcW w:w="2019" w:type="dxa"/>
          </w:tcPr>
          <w:p w:rsidR="00A06653" w:rsidRDefault="00A06653" w:rsidP="00C47795">
            <w:pPr>
              <w:rPr>
                <w:sz w:val="28"/>
                <w:szCs w:val="28"/>
              </w:rPr>
            </w:pPr>
            <w:r>
              <w:rPr>
                <w:sz w:val="28"/>
                <w:szCs w:val="28"/>
              </w:rPr>
              <w:t>XII SC</w:t>
            </w:r>
          </w:p>
        </w:tc>
        <w:tc>
          <w:tcPr>
            <w:tcW w:w="1899" w:type="dxa"/>
          </w:tcPr>
          <w:p w:rsidR="00A06653" w:rsidRDefault="00A06653" w:rsidP="00C47795">
            <w:pPr>
              <w:rPr>
                <w:sz w:val="28"/>
                <w:szCs w:val="28"/>
              </w:rPr>
            </w:pPr>
            <w:r>
              <w:rPr>
                <w:sz w:val="28"/>
                <w:szCs w:val="28"/>
              </w:rPr>
              <w:t>CS/HIN</w:t>
            </w:r>
          </w:p>
        </w:tc>
        <w:tc>
          <w:tcPr>
            <w:tcW w:w="1973" w:type="dxa"/>
          </w:tcPr>
          <w:p w:rsidR="00A06653" w:rsidRDefault="00A06653" w:rsidP="00C47795">
            <w:pPr>
              <w:rPr>
                <w:sz w:val="28"/>
                <w:szCs w:val="28"/>
              </w:rPr>
            </w:pPr>
            <w:r>
              <w:rPr>
                <w:sz w:val="28"/>
                <w:szCs w:val="28"/>
              </w:rPr>
              <w:t>SATURDAY</w:t>
            </w:r>
          </w:p>
        </w:tc>
        <w:tc>
          <w:tcPr>
            <w:tcW w:w="1967" w:type="dxa"/>
          </w:tcPr>
          <w:p w:rsidR="00A06653" w:rsidRDefault="00A06653" w:rsidP="00C47795">
            <w:pPr>
              <w:rPr>
                <w:sz w:val="28"/>
                <w:szCs w:val="28"/>
              </w:rPr>
            </w:pPr>
            <w:r>
              <w:rPr>
                <w:sz w:val="28"/>
                <w:szCs w:val="28"/>
              </w:rPr>
              <w:t>NEETIKA BHARDWAJ/</w:t>
            </w:r>
            <w:r w:rsidR="00933DD6">
              <w:rPr>
                <w:sz w:val="28"/>
                <w:szCs w:val="28"/>
              </w:rPr>
              <w:t xml:space="preserve"> ANJU SHARMA</w:t>
            </w:r>
          </w:p>
        </w:tc>
      </w:tr>
      <w:tr w:rsidR="00C47795" w:rsidTr="00A06653">
        <w:tc>
          <w:tcPr>
            <w:tcW w:w="1384" w:type="dxa"/>
          </w:tcPr>
          <w:p w:rsidR="00C47795" w:rsidRDefault="00C47795" w:rsidP="00C47795">
            <w:pPr>
              <w:rPr>
                <w:sz w:val="28"/>
                <w:szCs w:val="28"/>
              </w:rPr>
            </w:pPr>
            <w:r>
              <w:rPr>
                <w:sz w:val="28"/>
                <w:szCs w:val="28"/>
              </w:rPr>
              <w:t>4.</w:t>
            </w:r>
          </w:p>
        </w:tc>
        <w:tc>
          <w:tcPr>
            <w:tcW w:w="2019" w:type="dxa"/>
          </w:tcPr>
          <w:p w:rsidR="00C47795" w:rsidRDefault="00C47795" w:rsidP="00C47795">
            <w:pPr>
              <w:rPr>
                <w:sz w:val="28"/>
                <w:szCs w:val="28"/>
              </w:rPr>
            </w:pPr>
            <w:r>
              <w:rPr>
                <w:sz w:val="28"/>
                <w:szCs w:val="28"/>
              </w:rPr>
              <w:t>XII COM</w:t>
            </w:r>
          </w:p>
        </w:tc>
        <w:tc>
          <w:tcPr>
            <w:tcW w:w="1899" w:type="dxa"/>
          </w:tcPr>
          <w:p w:rsidR="00C47795" w:rsidRDefault="00050D2E" w:rsidP="00C47795">
            <w:pPr>
              <w:rPr>
                <w:sz w:val="28"/>
                <w:szCs w:val="28"/>
              </w:rPr>
            </w:pPr>
            <w:r>
              <w:rPr>
                <w:sz w:val="28"/>
                <w:szCs w:val="28"/>
              </w:rPr>
              <w:t>ECONOMICS</w:t>
            </w:r>
          </w:p>
        </w:tc>
        <w:tc>
          <w:tcPr>
            <w:tcW w:w="1973" w:type="dxa"/>
          </w:tcPr>
          <w:p w:rsidR="00C47795" w:rsidRDefault="00C47795" w:rsidP="00C47795">
            <w:pPr>
              <w:rPr>
                <w:sz w:val="28"/>
                <w:szCs w:val="28"/>
              </w:rPr>
            </w:pPr>
            <w:r>
              <w:rPr>
                <w:sz w:val="28"/>
                <w:szCs w:val="28"/>
              </w:rPr>
              <w:t>MON,TUE</w:t>
            </w:r>
          </w:p>
        </w:tc>
        <w:tc>
          <w:tcPr>
            <w:tcW w:w="1967" w:type="dxa"/>
          </w:tcPr>
          <w:p w:rsidR="00C47795" w:rsidRDefault="00050D2E" w:rsidP="00C47795">
            <w:pPr>
              <w:rPr>
                <w:sz w:val="28"/>
                <w:szCs w:val="28"/>
              </w:rPr>
            </w:pPr>
            <w:r>
              <w:rPr>
                <w:sz w:val="28"/>
                <w:szCs w:val="28"/>
              </w:rPr>
              <w:t>SUMIT ANTIL</w:t>
            </w:r>
          </w:p>
        </w:tc>
      </w:tr>
      <w:tr w:rsidR="00C47795" w:rsidTr="00A06653">
        <w:tc>
          <w:tcPr>
            <w:tcW w:w="1384" w:type="dxa"/>
          </w:tcPr>
          <w:p w:rsidR="00C47795" w:rsidRDefault="00EC7F69" w:rsidP="00C47795">
            <w:pPr>
              <w:rPr>
                <w:sz w:val="28"/>
                <w:szCs w:val="28"/>
              </w:rPr>
            </w:pPr>
            <w:r>
              <w:rPr>
                <w:sz w:val="28"/>
                <w:szCs w:val="28"/>
              </w:rPr>
              <w:t>5.</w:t>
            </w:r>
          </w:p>
        </w:tc>
        <w:tc>
          <w:tcPr>
            <w:tcW w:w="2019" w:type="dxa"/>
          </w:tcPr>
          <w:p w:rsidR="00C47795" w:rsidRDefault="00EC7F69" w:rsidP="00C47795">
            <w:pPr>
              <w:rPr>
                <w:sz w:val="28"/>
                <w:szCs w:val="28"/>
              </w:rPr>
            </w:pPr>
            <w:r>
              <w:rPr>
                <w:sz w:val="28"/>
                <w:szCs w:val="28"/>
              </w:rPr>
              <w:t>XII COM</w:t>
            </w:r>
          </w:p>
        </w:tc>
        <w:tc>
          <w:tcPr>
            <w:tcW w:w="1899" w:type="dxa"/>
          </w:tcPr>
          <w:p w:rsidR="00C47795" w:rsidRDefault="00050D2E" w:rsidP="00C47795">
            <w:pPr>
              <w:rPr>
                <w:sz w:val="28"/>
                <w:szCs w:val="28"/>
              </w:rPr>
            </w:pPr>
            <w:r>
              <w:rPr>
                <w:sz w:val="28"/>
                <w:szCs w:val="28"/>
              </w:rPr>
              <w:t>B.St.</w:t>
            </w:r>
          </w:p>
        </w:tc>
        <w:tc>
          <w:tcPr>
            <w:tcW w:w="1973" w:type="dxa"/>
          </w:tcPr>
          <w:p w:rsidR="00C47795" w:rsidRDefault="00EC7F69" w:rsidP="00C47795">
            <w:pPr>
              <w:rPr>
                <w:sz w:val="28"/>
                <w:szCs w:val="28"/>
              </w:rPr>
            </w:pPr>
            <w:r>
              <w:rPr>
                <w:sz w:val="28"/>
                <w:szCs w:val="28"/>
              </w:rPr>
              <w:t>WED,THUR</w:t>
            </w:r>
          </w:p>
        </w:tc>
        <w:tc>
          <w:tcPr>
            <w:tcW w:w="1967" w:type="dxa"/>
          </w:tcPr>
          <w:p w:rsidR="00C47795" w:rsidRDefault="00050D2E" w:rsidP="00C47795">
            <w:pPr>
              <w:rPr>
                <w:sz w:val="28"/>
                <w:szCs w:val="28"/>
              </w:rPr>
            </w:pPr>
            <w:r>
              <w:rPr>
                <w:sz w:val="28"/>
                <w:szCs w:val="28"/>
              </w:rPr>
              <w:t>ANUJ GIRI</w:t>
            </w:r>
          </w:p>
        </w:tc>
      </w:tr>
      <w:tr w:rsidR="00C47795" w:rsidTr="00A06653">
        <w:tc>
          <w:tcPr>
            <w:tcW w:w="1384" w:type="dxa"/>
          </w:tcPr>
          <w:p w:rsidR="00C47795" w:rsidRDefault="00EC7F69" w:rsidP="00C47795">
            <w:pPr>
              <w:rPr>
                <w:sz w:val="28"/>
                <w:szCs w:val="28"/>
              </w:rPr>
            </w:pPr>
            <w:r>
              <w:rPr>
                <w:sz w:val="28"/>
                <w:szCs w:val="28"/>
              </w:rPr>
              <w:t>6.</w:t>
            </w:r>
          </w:p>
        </w:tc>
        <w:tc>
          <w:tcPr>
            <w:tcW w:w="2019" w:type="dxa"/>
          </w:tcPr>
          <w:p w:rsidR="00C47795" w:rsidRDefault="00EC7F69" w:rsidP="00C47795">
            <w:pPr>
              <w:rPr>
                <w:sz w:val="28"/>
                <w:szCs w:val="28"/>
              </w:rPr>
            </w:pPr>
            <w:r>
              <w:rPr>
                <w:sz w:val="28"/>
                <w:szCs w:val="28"/>
              </w:rPr>
              <w:t>XII COM</w:t>
            </w:r>
          </w:p>
        </w:tc>
        <w:tc>
          <w:tcPr>
            <w:tcW w:w="1899" w:type="dxa"/>
          </w:tcPr>
          <w:p w:rsidR="00C47795" w:rsidRDefault="00050D2E" w:rsidP="00C47795">
            <w:pPr>
              <w:rPr>
                <w:sz w:val="28"/>
                <w:szCs w:val="28"/>
              </w:rPr>
            </w:pPr>
            <w:r>
              <w:rPr>
                <w:sz w:val="28"/>
                <w:szCs w:val="28"/>
              </w:rPr>
              <w:t>ACCOUNTS</w:t>
            </w:r>
          </w:p>
        </w:tc>
        <w:tc>
          <w:tcPr>
            <w:tcW w:w="1973" w:type="dxa"/>
          </w:tcPr>
          <w:p w:rsidR="00C47795" w:rsidRDefault="00EC7F69" w:rsidP="00C47795">
            <w:pPr>
              <w:rPr>
                <w:sz w:val="28"/>
                <w:szCs w:val="28"/>
              </w:rPr>
            </w:pPr>
            <w:r>
              <w:rPr>
                <w:sz w:val="28"/>
                <w:szCs w:val="28"/>
              </w:rPr>
              <w:t>FRI,SAT</w:t>
            </w:r>
          </w:p>
        </w:tc>
        <w:tc>
          <w:tcPr>
            <w:tcW w:w="1967" w:type="dxa"/>
          </w:tcPr>
          <w:p w:rsidR="00C47795" w:rsidRDefault="00050D2E" w:rsidP="00C47795">
            <w:pPr>
              <w:rPr>
                <w:sz w:val="28"/>
                <w:szCs w:val="28"/>
              </w:rPr>
            </w:pPr>
            <w:r>
              <w:rPr>
                <w:sz w:val="28"/>
                <w:szCs w:val="28"/>
              </w:rPr>
              <w:t>ANUJ GIRI</w:t>
            </w:r>
          </w:p>
        </w:tc>
      </w:tr>
      <w:tr w:rsidR="00C47795" w:rsidTr="00A06653">
        <w:tc>
          <w:tcPr>
            <w:tcW w:w="1384" w:type="dxa"/>
          </w:tcPr>
          <w:p w:rsidR="00C47795" w:rsidRDefault="00EC7F69" w:rsidP="00C47795">
            <w:pPr>
              <w:rPr>
                <w:sz w:val="28"/>
                <w:szCs w:val="28"/>
              </w:rPr>
            </w:pPr>
            <w:r>
              <w:rPr>
                <w:sz w:val="28"/>
                <w:szCs w:val="28"/>
              </w:rPr>
              <w:t>7.</w:t>
            </w:r>
          </w:p>
        </w:tc>
        <w:tc>
          <w:tcPr>
            <w:tcW w:w="2019" w:type="dxa"/>
          </w:tcPr>
          <w:p w:rsidR="00C47795" w:rsidRDefault="00EC7F69" w:rsidP="00C47795">
            <w:pPr>
              <w:rPr>
                <w:sz w:val="28"/>
                <w:szCs w:val="28"/>
              </w:rPr>
            </w:pPr>
            <w:r>
              <w:rPr>
                <w:sz w:val="28"/>
                <w:szCs w:val="28"/>
              </w:rPr>
              <w:t>X</w:t>
            </w:r>
          </w:p>
        </w:tc>
        <w:tc>
          <w:tcPr>
            <w:tcW w:w="1899" w:type="dxa"/>
          </w:tcPr>
          <w:p w:rsidR="00C47795" w:rsidRDefault="00EC7F69" w:rsidP="00C47795">
            <w:pPr>
              <w:rPr>
                <w:sz w:val="28"/>
                <w:szCs w:val="28"/>
              </w:rPr>
            </w:pPr>
            <w:r>
              <w:rPr>
                <w:sz w:val="28"/>
                <w:szCs w:val="28"/>
              </w:rPr>
              <w:t>SCIENCE</w:t>
            </w:r>
          </w:p>
        </w:tc>
        <w:tc>
          <w:tcPr>
            <w:tcW w:w="1973" w:type="dxa"/>
          </w:tcPr>
          <w:p w:rsidR="00C47795" w:rsidRDefault="00EC7F69" w:rsidP="00C47795">
            <w:pPr>
              <w:rPr>
                <w:sz w:val="28"/>
                <w:szCs w:val="28"/>
              </w:rPr>
            </w:pPr>
            <w:r>
              <w:rPr>
                <w:sz w:val="28"/>
                <w:szCs w:val="28"/>
              </w:rPr>
              <w:t>MON,TUE,WED</w:t>
            </w:r>
          </w:p>
        </w:tc>
        <w:tc>
          <w:tcPr>
            <w:tcW w:w="1967" w:type="dxa"/>
          </w:tcPr>
          <w:p w:rsidR="00C47795" w:rsidRDefault="00EC7F69" w:rsidP="00C47795">
            <w:pPr>
              <w:rPr>
                <w:sz w:val="28"/>
                <w:szCs w:val="28"/>
              </w:rPr>
            </w:pPr>
            <w:r>
              <w:rPr>
                <w:sz w:val="28"/>
                <w:szCs w:val="28"/>
              </w:rPr>
              <w:t>POOJA MARWAL</w:t>
            </w:r>
          </w:p>
        </w:tc>
      </w:tr>
      <w:tr w:rsidR="00EC7F69" w:rsidTr="00A06653">
        <w:tc>
          <w:tcPr>
            <w:tcW w:w="1384" w:type="dxa"/>
          </w:tcPr>
          <w:p w:rsidR="00EC7F69" w:rsidRDefault="00EC7F69" w:rsidP="00C47795">
            <w:pPr>
              <w:rPr>
                <w:sz w:val="28"/>
                <w:szCs w:val="28"/>
              </w:rPr>
            </w:pPr>
            <w:r>
              <w:rPr>
                <w:sz w:val="28"/>
                <w:szCs w:val="28"/>
              </w:rPr>
              <w:t>8.</w:t>
            </w:r>
          </w:p>
        </w:tc>
        <w:tc>
          <w:tcPr>
            <w:tcW w:w="2019" w:type="dxa"/>
          </w:tcPr>
          <w:p w:rsidR="00EC7F69" w:rsidRDefault="00EC7F69" w:rsidP="00C47795">
            <w:pPr>
              <w:rPr>
                <w:sz w:val="28"/>
                <w:szCs w:val="28"/>
              </w:rPr>
            </w:pPr>
            <w:r>
              <w:rPr>
                <w:sz w:val="28"/>
                <w:szCs w:val="28"/>
              </w:rPr>
              <w:t>X</w:t>
            </w:r>
          </w:p>
        </w:tc>
        <w:tc>
          <w:tcPr>
            <w:tcW w:w="1899" w:type="dxa"/>
          </w:tcPr>
          <w:p w:rsidR="00EC7F69" w:rsidRDefault="00EC7F69" w:rsidP="00C47795">
            <w:pPr>
              <w:rPr>
                <w:sz w:val="28"/>
                <w:szCs w:val="28"/>
              </w:rPr>
            </w:pPr>
            <w:r>
              <w:rPr>
                <w:sz w:val="28"/>
                <w:szCs w:val="28"/>
              </w:rPr>
              <w:t>MATHS</w:t>
            </w:r>
          </w:p>
        </w:tc>
        <w:tc>
          <w:tcPr>
            <w:tcW w:w="1973" w:type="dxa"/>
          </w:tcPr>
          <w:p w:rsidR="00EC7F69" w:rsidRDefault="00EC7F69" w:rsidP="00C47795">
            <w:pPr>
              <w:rPr>
                <w:sz w:val="28"/>
                <w:szCs w:val="28"/>
              </w:rPr>
            </w:pPr>
            <w:r>
              <w:rPr>
                <w:sz w:val="28"/>
                <w:szCs w:val="28"/>
              </w:rPr>
              <w:t>THUR,FRI,SAT</w:t>
            </w:r>
          </w:p>
        </w:tc>
        <w:tc>
          <w:tcPr>
            <w:tcW w:w="1967" w:type="dxa"/>
          </w:tcPr>
          <w:p w:rsidR="00EC7F69" w:rsidRDefault="00EC7F69" w:rsidP="00C47795">
            <w:pPr>
              <w:rPr>
                <w:sz w:val="28"/>
                <w:szCs w:val="28"/>
              </w:rPr>
            </w:pPr>
            <w:r>
              <w:rPr>
                <w:sz w:val="28"/>
                <w:szCs w:val="28"/>
              </w:rPr>
              <w:t>POONAM BAGHEL</w:t>
            </w:r>
          </w:p>
        </w:tc>
      </w:tr>
    </w:tbl>
    <w:p w:rsidR="00A06653" w:rsidRDefault="00A06653" w:rsidP="00A06653">
      <w:pPr>
        <w:rPr>
          <w:sz w:val="28"/>
          <w:szCs w:val="28"/>
        </w:rPr>
      </w:pPr>
      <w:r>
        <w:rPr>
          <w:sz w:val="28"/>
          <w:szCs w:val="28"/>
        </w:rPr>
        <w:t xml:space="preserve">    </w:t>
      </w:r>
      <w:r w:rsidR="00050D2E">
        <w:rPr>
          <w:b/>
          <w:sz w:val="28"/>
          <w:szCs w:val="28"/>
        </w:rPr>
        <w:t>USE OF ARRANGEMENT PERIODS</w:t>
      </w:r>
      <w:proofErr w:type="gramStart"/>
      <w:r>
        <w:rPr>
          <w:b/>
          <w:sz w:val="28"/>
          <w:szCs w:val="28"/>
        </w:rPr>
        <w:t>:-</w:t>
      </w:r>
      <w:proofErr w:type="gramEnd"/>
      <w:r>
        <w:rPr>
          <w:b/>
          <w:sz w:val="28"/>
          <w:szCs w:val="28"/>
        </w:rPr>
        <w:t xml:space="preserve"> </w:t>
      </w:r>
      <w:r>
        <w:rPr>
          <w:sz w:val="28"/>
          <w:szCs w:val="28"/>
        </w:rPr>
        <w:t>Proper coverage of important topics is done by the teachers during arrangement period. All the doubts of the students who have</w:t>
      </w:r>
      <w:r w:rsidR="00050D2E">
        <w:rPr>
          <w:sz w:val="28"/>
          <w:szCs w:val="28"/>
        </w:rPr>
        <w:t xml:space="preserve"> missed their classes are cleared during arrangement periods.</w:t>
      </w:r>
    </w:p>
    <w:p w:rsidR="00050D2E" w:rsidRDefault="00050D2E" w:rsidP="00A06653">
      <w:pPr>
        <w:rPr>
          <w:sz w:val="28"/>
          <w:szCs w:val="28"/>
        </w:rPr>
      </w:pPr>
    </w:p>
    <w:p w:rsidR="00050D2E" w:rsidRDefault="00FA57EB" w:rsidP="00A06653">
      <w:pPr>
        <w:rPr>
          <w:sz w:val="28"/>
          <w:szCs w:val="28"/>
        </w:rPr>
      </w:pPr>
      <w:r>
        <w:rPr>
          <w:noProof/>
          <w:sz w:val="28"/>
          <w:szCs w:val="28"/>
          <w:lang w:eastAsia="en-IN"/>
        </w:rPr>
        <w:drawing>
          <wp:inline distT="0" distB="0" distL="0" distR="0">
            <wp:extent cx="3171411" cy="2378733"/>
            <wp:effectExtent l="19050" t="0" r="0" b="0"/>
            <wp:docPr id="1" name="Picture 0" descr="IMG-2019091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12-WA0004.jpg"/>
                    <pic:cNvPicPr/>
                  </pic:nvPicPr>
                  <pic:blipFill>
                    <a:blip r:embed="rId5"/>
                    <a:stretch>
                      <a:fillRect/>
                    </a:stretch>
                  </pic:blipFill>
                  <pic:spPr>
                    <a:xfrm>
                      <a:off x="0" y="0"/>
                      <a:ext cx="3177150" cy="2383037"/>
                    </a:xfrm>
                    <a:prstGeom prst="rect">
                      <a:avLst/>
                    </a:prstGeom>
                  </pic:spPr>
                </pic:pic>
              </a:graphicData>
            </a:graphic>
          </wp:inline>
        </w:drawing>
      </w:r>
    </w:p>
    <w:p w:rsidR="000301FA" w:rsidRDefault="000301FA" w:rsidP="00A06653">
      <w:pPr>
        <w:rPr>
          <w:sz w:val="28"/>
          <w:szCs w:val="28"/>
        </w:rPr>
      </w:pPr>
      <w:r>
        <w:rPr>
          <w:noProof/>
          <w:sz w:val="28"/>
          <w:szCs w:val="28"/>
          <w:lang w:eastAsia="en-IN"/>
        </w:rPr>
        <w:drawing>
          <wp:inline distT="0" distB="0" distL="0" distR="0">
            <wp:extent cx="3193539" cy="2395331"/>
            <wp:effectExtent l="19050" t="0" r="6861" b="0"/>
            <wp:docPr id="2" name="Picture 1" descr="IMG-2019091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912-WA0000.jpg"/>
                    <pic:cNvPicPr/>
                  </pic:nvPicPr>
                  <pic:blipFill>
                    <a:blip r:embed="rId6"/>
                    <a:stretch>
                      <a:fillRect/>
                    </a:stretch>
                  </pic:blipFill>
                  <pic:spPr>
                    <a:xfrm>
                      <a:off x="0" y="0"/>
                      <a:ext cx="3192616" cy="2394639"/>
                    </a:xfrm>
                    <a:prstGeom prst="rect">
                      <a:avLst/>
                    </a:prstGeom>
                  </pic:spPr>
                </pic:pic>
              </a:graphicData>
            </a:graphic>
          </wp:inline>
        </w:drawing>
      </w:r>
    </w:p>
    <w:p w:rsidR="00050D2E" w:rsidRDefault="00050D2E" w:rsidP="00A06653">
      <w:pPr>
        <w:rPr>
          <w:sz w:val="28"/>
          <w:szCs w:val="28"/>
        </w:rPr>
      </w:pPr>
    </w:p>
    <w:p w:rsidR="00050D2E" w:rsidRDefault="007578A2" w:rsidP="00A06653">
      <w:pPr>
        <w:rPr>
          <w:sz w:val="28"/>
          <w:szCs w:val="28"/>
        </w:rPr>
      </w:pPr>
      <w:r w:rsidRPr="007578A2">
        <w:rPr>
          <w:noProof/>
          <w:sz w:val="28"/>
          <w:szCs w:val="28"/>
          <w:lang w:eastAsia="en-IN"/>
        </w:rPr>
        <w:drawing>
          <wp:inline distT="0" distB="0" distL="0" distR="0">
            <wp:extent cx="3280741" cy="2460737"/>
            <wp:effectExtent l="19050" t="0" r="0" b="0"/>
            <wp:docPr id="4" name="Picture 2" descr="IMG_20190912_085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2_085850.jpg"/>
                    <pic:cNvPicPr/>
                  </pic:nvPicPr>
                  <pic:blipFill>
                    <a:blip r:embed="rId7" cstate="print"/>
                    <a:stretch>
                      <a:fillRect/>
                    </a:stretch>
                  </pic:blipFill>
                  <pic:spPr>
                    <a:xfrm>
                      <a:off x="0" y="0"/>
                      <a:ext cx="3283846" cy="2463066"/>
                    </a:xfrm>
                    <a:prstGeom prst="rect">
                      <a:avLst/>
                    </a:prstGeom>
                  </pic:spPr>
                </pic:pic>
              </a:graphicData>
            </a:graphic>
          </wp:inline>
        </w:drawing>
      </w:r>
    </w:p>
    <w:p w:rsidR="007578A2" w:rsidRDefault="007578A2" w:rsidP="00A06653">
      <w:pPr>
        <w:rPr>
          <w:sz w:val="28"/>
          <w:szCs w:val="28"/>
        </w:rPr>
      </w:pPr>
      <w:r>
        <w:rPr>
          <w:noProof/>
          <w:sz w:val="28"/>
          <w:szCs w:val="28"/>
          <w:lang w:eastAsia="en-IN"/>
        </w:rPr>
        <w:lastRenderedPageBreak/>
        <w:drawing>
          <wp:inline distT="0" distB="0" distL="0" distR="0">
            <wp:extent cx="3598793" cy="2699294"/>
            <wp:effectExtent l="19050" t="0" r="1657" b="0"/>
            <wp:docPr id="5" name="Picture 4" descr="IMG_20190912_085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2_085920.jpg"/>
                    <pic:cNvPicPr/>
                  </pic:nvPicPr>
                  <pic:blipFill>
                    <a:blip r:embed="rId8" cstate="print"/>
                    <a:stretch>
                      <a:fillRect/>
                    </a:stretch>
                  </pic:blipFill>
                  <pic:spPr>
                    <a:xfrm>
                      <a:off x="0" y="0"/>
                      <a:ext cx="3598746" cy="2699259"/>
                    </a:xfrm>
                    <a:prstGeom prst="rect">
                      <a:avLst/>
                    </a:prstGeom>
                  </pic:spPr>
                </pic:pic>
              </a:graphicData>
            </a:graphic>
          </wp:inline>
        </w:drawing>
      </w:r>
    </w:p>
    <w:p w:rsidR="00A06653" w:rsidRDefault="00A06653" w:rsidP="00A06653">
      <w:pPr>
        <w:rPr>
          <w:sz w:val="28"/>
          <w:szCs w:val="28"/>
        </w:rPr>
      </w:pPr>
    </w:p>
    <w:p w:rsidR="00A06653" w:rsidRPr="00A06653" w:rsidRDefault="00A06653" w:rsidP="00A06653">
      <w:pPr>
        <w:rPr>
          <w:sz w:val="28"/>
          <w:szCs w:val="28"/>
        </w:rPr>
      </w:pPr>
    </w:p>
    <w:p w:rsidR="00A06653" w:rsidRPr="00A06653" w:rsidRDefault="00A06653" w:rsidP="00A06653">
      <w:pPr>
        <w:rPr>
          <w:b/>
          <w:sz w:val="32"/>
          <w:szCs w:val="32"/>
        </w:rPr>
      </w:pPr>
    </w:p>
    <w:sectPr w:rsidR="00A06653" w:rsidRPr="00A06653" w:rsidSect="000601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4175A"/>
    <w:multiLevelType w:val="hybridMultilevel"/>
    <w:tmpl w:val="6E4CCEE0"/>
    <w:lvl w:ilvl="0" w:tplc="8A9C1A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F4029EB"/>
    <w:multiLevelType w:val="hybridMultilevel"/>
    <w:tmpl w:val="DEB44AC6"/>
    <w:lvl w:ilvl="0" w:tplc="B6705AB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0893"/>
    <w:rsid w:val="000301FA"/>
    <w:rsid w:val="00050D2E"/>
    <w:rsid w:val="00060121"/>
    <w:rsid w:val="00090E95"/>
    <w:rsid w:val="000E5DD8"/>
    <w:rsid w:val="003023BE"/>
    <w:rsid w:val="00540893"/>
    <w:rsid w:val="006628C1"/>
    <w:rsid w:val="007578A2"/>
    <w:rsid w:val="00933DD6"/>
    <w:rsid w:val="00A06653"/>
    <w:rsid w:val="00BE0FEF"/>
    <w:rsid w:val="00C47795"/>
    <w:rsid w:val="00E34438"/>
    <w:rsid w:val="00EC7F69"/>
    <w:rsid w:val="00FA57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95"/>
    <w:pPr>
      <w:ind w:left="720"/>
      <w:contextualSpacing/>
    </w:pPr>
  </w:style>
  <w:style w:type="table" w:styleId="TableGrid">
    <w:name w:val="Table Grid"/>
    <w:basedOn w:val="TableNormal"/>
    <w:uiPriority w:val="59"/>
    <w:rsid w:val="00C47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4</cp:revision>
  <dcterms:created xsi:type="dcterms:W3CDTF">2019-08-23T08:04:00Z</dcterms:created>
  <dcterms:modified xsi:type="dcterms:W3CDTF">2019-09-12T09:45:00Z</dcterms:modified>
</cp:coreProperties>
</file>